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A5C" w:rsidRDefault="005E1A5C" w:rsidP="00EA5735">
      <w:pPr>
        <w:shd w:val="clear" w:color="auto" w:fill="FFFFFF"/>
        <w:spacing w:before="100" w:beforeAutospacing="1" w:after="100" w:afterAutospacing="1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0"/>
          <w:szCs w:val="36"/>
          <w:lang w:val="en-US" w:eastAsia="bg-BG"/>
        </w:rPr>
      </w:pPr>
      <w:r w:rsidRPr="005E1A5C">
        <w:rPr>
          <w:rFonts w:ascii="Times New Roman" w:eastAsia="Times New Roman" w:hAnsi="Times New Roman" w:cs="Times New Roman"/>
          <w:b/>
          <w:bCs/>
          <w:color w:val="444444"/>
          <w:kern w:val="36"/>
          <w:sz w:val="40"/>
          <w:szCs w:val="36"/>
          <w:lang w:eastAsia="bg-BG"/>
        </w:rPr>
        <w:t xml:space="preserve">Нощта на </w:t>
      </w:r>
      <w:proofErr w:type="spellStart"/>
      <w:r w:rsidRPr="005E1A5C">
        <w:rPr>
          <w:rFonts w:ascii="Times New Roman" w:eastAsia="Times New Roman" w:hAnsi="Times New Roman" w:cs="Times New Roman"/>
          <w:b/>
          <w:bCs/>
          <w:color w:val="444444"/>
          <w:kern w:val="36"/>
          <w:sz w:val="40"/>
          <w:szCs w:val="36"/>
          <w:lang w:eastAsia="bg-BG"/>
        </w:rPr>
        <w:t>Самоводската</w:t>
      </w:r>
      <w:proofErr w:type="spellEnd"/>
      <w:r w:rsidRPr="005E1A5C">
        <w:rPr>
          <w:rFonts w:ascii="Times New Roman" w:eastAsia="Times New Roman" w:hAnsi="Times New Roman" w:cs="Times New Roman"/>
          <w:b/>
          <w:bCs/>
          <w:color w:val="444444"/>
          <w:kern w:val="36"/>
          <w:sz w:val="40"/>
          <w:szCs w:val="36"/>
          <w:lang w:eastAsia="bg-BG"/>
        </w:rPr>
        <w:t xml:space="preserve"> чаршия на 20 септември</w:t>
      </w:r>
    </w:p>
    <w:p w:rsidR="00EA5735" w:rsidRPr="005E1A5C" w:rsidRDefault="00EA5735" w:rsidP="00EA5735">
      <w:pPr>
        <w:shd w:val="clear" w:color="auto" w:fill="FFFFFF"/>
        <w:spacing w:before="100" w:beforeAutospacing="1" w:after="100" w:afterAutospacing="1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0"/>
          <w:szCs w:val="36"/>
          <w:lang w:val="en-US" w:eastAsia="bg-BG"/>
        </w:rPr>
      </w:pPr>
    </w:p>
    <w:p w:rsidR="005E1A5C" w:rsidRPr="005E1A5C" w:rsidRDefault="005E1A5C" w:rsidP="00EA5735">
      <w:pPr>
        <w:shd w:val="clear" w:color="auto" w:fill="FFFFFF"/>
        <w:spacing w:before="100" w:beforeAutospacing="1" w:after="120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Истински празник с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етно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и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ретро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привкус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обещава Общинската агенция по туризъм „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Царевград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Търнов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” в Нощта на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Самоводската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чаршия, която ще е на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20 септември 2013 г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. Вече превърналото се в традиция събитие ще започне в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17</w:t>
      </w:r>
      <w:r w:rsidR="00CC7315" w:rsidRPr="00EA5735">
        <w:rPr>
          <w:rFonts w:ascii="Times New Roman" w:eastAsia="Times New Roman" w:hAnsi="Times New Roman" w:cs="Times New Roman"/>
          <w:b/>
          <w:color w:val="444444"/>
          <w:sz w:val="28"/>
          <w:szCs w:val="20"/>
          <w:lang w:val="en-US" w:eastAsia="bg-BG"/>
        </w:rPr>
        <w:t>: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30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с ателие за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декупаж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и плетене с мъниста. В импровизираната работилница «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Деко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» до площада на ул. “Г.С.Раковски” ще могат да се включат всички малки и големи почитатели на приложните занимания.</w:t>
      </w:r>
    </w:p>
    <w:p w:rsidR="005E1A5C" w:rsidRPr="005E1A5C" w:rsidRDefault="005E1A5C" w:rsidP="00F66B62">
      <w:pPr>
        <w:shd w:val="clear" w:color="auto" w:fill="FFFFFF"/>
        <w:spacing w:before="100" w:beforeAutospacing="1" w:after="100" w:afterAutospacing="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Близката Арт галерия “Таралеж” по същото време ще се трансформира в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ретро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прожекционен салон. Там децата ще могат да гледат любимите филмчета на своите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връстници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отпреди 40 години и то прожектирани от ленти на стари апарати, каквито като деца са имали техните баби, дядовци и родители. На специално изградена сцена в центъра на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Самоводската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чаршия в 18,00 ч. ще започне магическото шоу на Мистър Ник. Час по-късно на същото място ще дефилират децата, които ще се включат в детската работилница “Да облечем хартия”. Те ще покажат маските и импровизираните тоалети, които ще направят преди това от хартия и фолио и ще оцветят заедно с художничката Гергана Пенова.</w:t>
      </w:r>
    </w:p>
    <w:p w:rsidR="005E1A5C" w:rsidRPr="005E1A5C" w:rsidRDefault="005E1A5C" w:rsidP="00F66B62">
      <w:pPr>
        <w:shd w:val="clear" w:color="auto" w:fill="FFFFFF"/>
        <w:spacing w:before="100" w:beforeAutospacing="1" w:after="100" w:afterAutospacing="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В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20</w:t>
      </w:r>
      <w:r w:rsidR="00CC7315" w:rsidRPr="00EA5735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Самоводската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чаршия ще се огласи от ма</w:t>
      </w:r>
      <w:r w:rsidR="00CC7315"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л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ко по-различна народна музика. Автентичните песни от българския фолклор ще бъдат изпълнени в аранжименти и интерпретации на група “Зора”.</w:t>
      </w:r>
    </w:p>
    <w:p w:rsidR="005E1A5C" w:rsidRPr="005E1A5C" w:rsidRDefault="005E1A5C" w:rsidP="00F66B62">
      <w:pPr>
        <w:shd w:val="clear" w:color="auto" w:fill="FFFFFF"/>
        <w:spacing w:before="100" w:beforeAutospacing="1" w:after="100" w:afterAutospacing="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В петъчната вечер цялата улица на занаятите ще бъде осветена от факли и фенери, всичките 16 работилници ще бъдат отворени, а майсторите ще демонстрират своите умения на любопитните посетители. Свое място ще имат и занимаващите се с приложни изкуства, които ще покажат на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Самоводската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чаршия авторски бижута и аксесоари.</w:t>
      </w:r>
    </w:p>
    <w:p w:rsidR="005E1A5C" w:rsidRPr="005E1A5C" w:rsidRDefault="005E1A5C" w:rsidP="00F66B62">
      <w:pPr>
        <w:shd w:val="clear" w:color="auto" w:fill="FFFFFF"/>
        <w:spacing w:before="100" w:beforeAutospacing="1" w:after="100" w:afterAutospacing="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Вечерта на 20 септември Арт клуб “Таралеж” всеки, които има креативни предложения за инициативата Велико Търново 2019 ще може да сподели идеите си с екипа подготвящ кандидатурата на града за Европейска столица на културата.</w:t>
      </w:r>
    </w:p>
    <w:p w:rsidR="00EA5735" w:rsidRDefault="00EA5735">
      <w:pPr>
        <w:rPr>
          <w:rFonts w:ascii="Open Sans Condensed" w:eastAsia="Times New Roman" w:hAnsi="Open Sans Condensed" w:cs="Helvetica"/>
          <w:b/>
          <w:bCs/>
          <w:color w:val="444444"/>
          <w:kern w:val="36"/>
          <w:sz w:val="36"/>
          <w:szCs w:val="36"/>
          <w:lang w:eastAsia="bg-BG"/>
        </w:rPr>
      </w:pPr>
      <w:r>
        <w:rPr>
          <w:rFonts w:ascii="Open Sans Condensed" w:eastAsia="Times New Roman" w:hAnsi="Open Sans Condensed" w:cs="Helvetica"/>
          <w:b/>
          <w:bCs/>
          <w:color w:val="444444"/>
          <w:kern w:val="36"/>
          <w:sz w:val="36"/>
          <w:szCs w:val="36"/>
          <w:lang w:eastAsia="bg-BG"/>
        </w:rPr>
        <w:br w:type="page"/>
      </w:r>
    </w:p>
    <w:p w:rsidR="00CC7315" w:rsidRPr="005E1A5C" w:rsidRDefault="00CC7315" w:rsidP="00EA5735">
      <w:pPr>
        <w:shd w:val="clear" w:color="auto" w:fill="FFFFFF"/>
        <w:spacing w:before="100" w:beforeAutospacing="1" w:after="100" w:afterAutospacing="1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0"/>
          <w:szCs w:val="36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bCs/>
          <w:color w:val="444444"/>
          <w:kern w:val="36"/>
          <w:sz w:val="40"/>
          <w:szCs w:val="36"/>
          <w:lang w:eastAsia="bg-BG"/>
        </w:rPr>
        <w:lastRenderedPageBreak/>
        <w:t>В. Търново се включва в Дните на мобилността</w:t>
      </w:r>
    </w:p>
    <w:p w:rsidR="00EA5735" w:rsidRDefault="00EA5735" w:rsidP="00CC7315">
      <w:pPr>
        <w:shd w:val="clear" w:color="auto" w:fill="FFFFFF"/>
        <w:spacing w:before="100" w:beforeAutospacing="1" w:after="161" w:line="280" w:lineRule="atLeast"/>
        <w:rPr>
          <w:rFonts w:ascii="Roboto" w:eastAsia="Times New Roman" w:hAnsi="Roboto" w:cs="Helvetica"/>
          <w:b/>
          <w:color w:val="444444"/>
          <w:sz w:val="20"/>
          <w:szCs w:val="20"/>
          <w:lang w:val="en-US" w:eastAsia="bg-BG"/>
        </w:rPr>
      </w:pPr>
    </w:p>
    <w:p w:rsidR="00CC7315" w:rsidRPr="005E1A5C" w:rsidRDefault="00CC7315" w:rsidP="00CC7315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От 20 до 22 септември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Велико Търново се включва в Дните на мобилността.  „Велико Търново – маршрут без автомобили“ включва :</w:t>
      </w:r>
    </w:p>
    <w:p w:rsidR="00CC7315" w:rsidRPr="005E1A5C" w:rsidRDefault="00CC7315" w:rsidP="00CC7315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•        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на 20 септември от 18 часа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– Нощ на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Самоводската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чаршия</w:t>
      </w:r>
    </w:p>
    <w:p w:rsidR="00CC7315" w:rsidRPr="005E1A5C" w:rsidRDefault="00CC7315" w:rsidP="00CC7315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 •        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на 21 септември от 10,00 до 13,00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„Мама, татко и аз с карта в парка“ в  парк „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Марно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поле“</w:t>
      </w:r>
    </w:p>
    <w:p w:rsidR="00CC7315" w:rsidRPr="005E1A5C" w:rsidRDefault="00CC7315" w:rsidP="00CC7315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•        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на 22 септември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– Туристически информационен център, Патриаршията на Царевец, Музей „Възраждане и Учредително събрание“</w:t>
      </w:r>
    </w:p>
    <w:p w:rsidR="00CC7315" w:rsidRPr="005E1A5C" w:rsidRDefault="00CC7315" w:rsidP="00CC7315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•          Гол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я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мото Търновско хоро</w:t>
      </w:r>
    </w:p>
    <w:p w:rsidR="00CC7315" w:rsidRPr="005E1A5C" w:rsidRDefault="00CC7315" w:rsidP="00CC7315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 Всеки, включил се в събитие или посетил обектите от маршрута през трите дни, трябва да събере поне 3 печата на специалните талон за инициативата. Талони  може да намерите на всяко от посочените места, а печати ще се поставят на 20 септември в Арт  клуб „Таралеж“ на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Самоводската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чаршия, на 21 септември в парк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Марно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поле и на 22 септември при посещение на ТИЦ, Царевец или Музей „Възраждане и Учредително събрания. За печат ще служи и стикера от участието в Голямото Търновско хоро.</w:t>
      </w:r>
    </w:p>
    <w:p w:rsidR="00CC7315" w:rsidRPr="005E1A5C" w:rsidRDefault="00CC7315" w:rsidP="00CC7315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Талоните ще се събират до 27 септември в Туристически информационен център на ул. Христо Ботев“ №5 във велико Търново. Наградите – безплатно посещение на най-новите туристически атракции в старата столица- Мултимедиен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посетителски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център „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Царев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г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рад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Т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ъ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рнов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“ и туристическото влакче ще бъдат изтеглени в присъствието на нотариус. Имената на спечелилите ще бъдат публикувани в медиите.</w:t>
      </w:r>
    </w:p>
    <w:p w:rsidR="00CC7315" w:rsidRPr="005E1A5C" w:rsidRDefault="00CC7315" w:rsidP="00CC7315">
      <w:pPr>
        <w:shd w:val="clear" w:color="auto" w:fill="FFFFFF"/>
        <w:spacing w:before="100" w:beforeAutospacing="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Талон за участие в Дните на мобилността е публикуван и във вестник „Янтра днес“.</w:t>
      </w:r>
    </w:p>
    <w:p w:rsidR="00EA5735" w:rsidRDefault="00EA5735">
      <w:pPr>
        <w:rPr>
          <w:rFonts w:ascii="Open Sans Condensed" w:eastAsia="Times New Roman" w:hAnsi="Open Sans Condensed" w:cs="Helvetica"/>
          <w:b/>
          <w:bCs/>
          <w:color w:val="444444"/>
          <w:kern w:val="36"/>
          <w:sz w:val="36"/>
          <w:szCs w:val="36"/>
          <w:lang w:eastAsia="bg-BG"/>
        </w:rPr>
      </w:pPr>
      <w:r>
        <w:rPr>
          <w:rFonts w:ascii="Open Sans Condensed" w:eastAsia="Times New Roman" w:hAnsi="Open Sans Condensed" w:cs="Helvetica"/>
          <w:b/>
          <w:bCs/>
          <w:color w:val="444444"/>
          <w:kern w:val="36"/>
          <w:sz w:val="36"/>
          <w:szCs w:val="36"/>
          <w:lang w:eastAsia="bg-BG"/>
        </w:rPr>
        <w:br w:type="page"/>
      </w:r>
    </w:p>
    <w:p w:rsidR="005E1A5C" w:rsidRPr="005E1A5C" w:rsidRDefault="005E1A5C" w:rsidP="005E1A5C">
      <w:pPr>
        <w:shd w:val="clear" w:color="auto" w:fill="FFFFFF"/>
        <w:spacing w:before="100" w:beforeAutospacing="1" w:after="161" w:line="280" w:lineRule="atLeast"/>
        <w:jc w:val="center"/>
        <w:rPr>
          <w:rFonts w:ascii="Roboto" w:eastAsia="Times New Roman" w:hAnsi="Roboto" w:cs="Helvetica"/>
          <w:color w:val="444444"/>
          <w:sz w:val="20"/>
          <w:szCs w:val="20"/>
          <w:lang w:eastAsia="bg-BG"/>
        </w:rPr>
      </w:pPr>
      <w:r>
        <w:rPr>
          <w:rFonts w:ascii="Roboto" w:eastAsia="Times New Roman" w:hAnsi="Roboto" w:cs="Helvetica"/>
          <w:noProof/>
          <w:color w:val="0000FF"/>
          <w:sz w:val="20"/>
          <w:szCs w:val="20"/>
          <w:lang w:eastAsia="bg-BG"/>
        </w:rPr>
        <w:lastRenderedPageBreak/>
        <w:drawing>
          <wp:inline distT="0" distB="0" distL="0" distR="0">
            <wp:extent cx="2860040" cy="2143125"/>
            <wp:effectExtent l="19050" t="0" r="0" b="0"/>
            <wp:docPr id="27" name="Picture 27" descr="majka-bulgari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jka-bulgari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5C" w:rsidRPr="005E1A5C" w:rsidRDefault="005E1A5C" w:rsidP="005E1A5C">
      <w:pPr>
        <w:shd w:val="clear" w:color="auto" w:fill="FFFFFF"/>
        <w:spacing w:before="100" w:beforeAutospacing="1" w:after="161" w:line="280" w:lineRule="atLeast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bg-BG"/>
        </w:rPr>
      </w:pPr>
      <w:r w:rsidRPr="00C20E00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bg-BG"/>
        </w:rPr>
        <w:t>П Р О Г Р А М А</w:t>
      </w:r>
    </w:p>
    <w:p w:rsidR="005E1A5C" w:rsidRPr="005E1A5C" w:rsidRDefault="005E1A5C" w:rsidP="005E1A5C">
      <w:pPr>
        <w:shd w:val="clear" w:color="auto" w:fill="FFFFFF"/>
        <w:spacing w:before="100" w:beforeAutospacing="1" w:after="161" w:line="280" w:lineRule="atLeast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bg-BG"/>
        </w:rPr>
      </w:pPr>
      <w:r w:rsidRPr="00C20E00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bg-BG"/>
        </w:rPr>
        <w:t>ЗА ЧЕСТВАНЕ 105-ата ГОДИШНИНА ОТ ОБЯВЯВАНЕ</w:t>
      </w:r>
    </w:p>
    <w:p w:rsidR="005E1A5C" w:rsidRPr="005E1A5C" w:rsidRDefault="005E1A5C" w:rsidP="005E1A5C">
      <w:pPr>
        <w:shd w:val="clear" w:color="auto" w:fill="FFFFFF"/>
        <w:spacing w:before="100" w:beforeAutospacing="1" w:after="161" w:line="280" w:lineRule="atLeast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bg-BG"/>
        </w:rPr>
      </w:pPr>
      <w:r w:rsidRPr="00C20E00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bg-BG"/>
        </w:rPr>
        <w:t>НЕЗАВИСИМОСТТА НА БЪЛГАРИЯ</w:t>
      </w:r>
    </w:p>
    <w:p w:rsidR="005E1A5C" w:rsidRPr="005E1A5C" w:rsidRDefault="00AB220B" w:rsidP="005E1A5C">
      <w:pPr>
        <w:shd w:val="clear" w:color="auto" w:fill="FFFFFF"/>
        <w:spacing w:before="100" w:beforeAutospacing="1" w:after="161" w:line="280" w:lineRule="atLeast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bg-BG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bg-BG"/>
        </w:rPr>
        <w:t>22 септември 2013 г.</w:t>
      </w:r>
      <w:r w:rsidR="00CC7315" w:rsidRPr="00C20E00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en-US" w:eastAsia="bg-BG"/>
        </w:rPr>
        <w:t>,</w:t>
      </w:r>
      <w:r w:rsidR="00287006" w:rsidRPr="00C20E00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en-US" w:eastAsia="bg-BG"/>
        </w:rPr>
        <w:t xml:space="preserve"> </w:t>
      </w:r>
      <w:r w:rsidR="005E1A5C" w:rsidRPr="00C20E00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bg-BG"/>
        </w:rPr>
        <w:t xml:space="preserve"> гр. Велико Търново</w:t>
      </w:r>
    </w:p>
    <w:p w:rsidR="00CC7315" w:rsidRDefault="005E1A5C" w:rsidP="00CC7315">
      <w:pPr>
        <w:shd w:val="clear" w:color="auto" w:fill="FFFFFF"/>
        <w:spacing w:before="100" w:beforeAutospacing="1" w:after="161" w:line="280" w:lineRule="atLeast"/>
        <w:rPr>
          <w:rFonts w:ascii="Roboto" w:eastAsia="Times New Roman" w:hAnsi="Roboto" w:cs="Helvetica"/>
          <w:color w:val="444444"/>
          <w:sz w:val="20"/>
          <w:szCs w:val="20"/>
          <w:lang w:eastAsia="bg-BG"/>
        </w:rPr>
      </w:pPr>
      <w:r w:rsidRPr="005E1A5C">
        <w:rPr>
          <w:rFonts w:ascii="Roboto" w:eastAsia="Times New Roman" w:hAnsi="Roboto" w:cs="Helvetica"/>
          <w:color w:val="444444"/>
          <w:sz w:val="20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07:30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– Празнична света литургия.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Църква „ Св. 40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мъченици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09:00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– Водосвет и поръсване на бойното знаме на НВУ „ Васил Левски” и на знамената на държавни и общински институции</w:t>
      </w:r>
      <w:r w:rsidR="00CC7315" w:rsidRPr="00030617">
        <w:rPr>
          <w:rFonts w:ascii="Times New Roman" w:eastAsia="Times New Roman" w:hAnsi="Times New Roman" w:cs="Times New Roman"/>
          <w:color w:val="444444"/>
          <w:sz w:val="28"/>
          <w:szCs w:val="20"/>
          <w:lang w:val="en-US" w:eastAsia="bg-BG"/>
        </w:rPr>
        <w:t>,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учебни заведения и неправителствени организации.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Църква „ Св. 40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мъченици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10:30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– Военен ритуал за издигане Националното знаме на Република България. Официални слова. Празничен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благослов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Крепост „Царевец”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11:00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– Поднасяне на венци и цветя на Пирамидата на Независимостта.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Крепост „Царевец”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11:30 ч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.- Празнично шествие и полагане на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гирлянд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и цветя на паметник „ Майка България”.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Крепост „Царевец” – паметник „Майка България”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12:00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- Историческа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възстановка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и дегустация „ Пътят на хляба на българите”.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Паметник „Майка България”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12:30ч.</w:t>
      </w:r>
      <w:r w:rsidR="00CC7315" w:rsidRPr="00030617">
        <w:rPr>
          <w:rFonts w:ascii="Times New Roman" w:eastAsia="Times New Roman" w:hAnsi="Times New Roman" w:cs="Times New Roman"/>
          <w:b/>
          <w:color w:val="444444"/>
          <w:sz w:val="28"/>
          <w:szCs w:val="20"/>
          <w:lang w:val="en-US" w:eastAsia="bg-BG"/>
        </w:rPr>
        <w:t xml:space="preserve">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- Шоу-спектакъл на участниците в Международния фестивал на военните оркестри.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 xml:space="preserve">Място :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Пред сградата на Български пощи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lastRenderedPageBreak/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13:00ч.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- Празничен концерт с участието на певци и любителски състави от Велико Търново.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 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Пред сградата на Община Велико Търново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13:00 ч. и 15:00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- Екскурзоводски тур по историческите места</w:t>
      </w:r>
      <w:r w:rsidR="00CC7315" w:rsidRPr="00030617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свързани с Деня на независимостта.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От църква „ Св.40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мъченици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”</w:t>
      </w:r>
      <w:r w:rsidR="00CC7315" w:rsidRPr="00030617">
        <w:rPr>
          <w:rFonts w:ascii="Times New Roman" w:eastAsia="Times New Roman" w:hAnsi="Times New Roman" w:cs="Times New Roman"/>
          <w:color w:val="444444"/>
          <w:sz w:val="28"/>
          <w:szCs w:val="20"/>
          <w:lang w:val="en-US" w:eastAsia="bg-BG"/>
        </w:rPr>
        <w:t>,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крепост „Царевец” до музей „Възраждане и Учредително събрание”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15:30ч.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- Откриване на реконструиран фонтан.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 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Пред ХГ „Борис Денев”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16:00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- Откриване изложба „105 години независима България”.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Пред факултет „Изобразителни изкуства” на ВТУ „Св.св. Кирил и Методий”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 xml:space="preserve">17:00 ч.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– „Това е България”- концерт на Фолклорен ансамбъл „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Българе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”.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Пред сградата на Община Велико Търново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18:00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- „Голямото търновско хоро”- в подкрепа на кандидатурата на Регион Велико Търново за Европейска столица на културата 2019.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 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От паметник „ Майка България” до крепост „Царевец”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 xml:space="preserve">18:45 ч.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– Общи изпълнения на оркестрите</w:t>
      </w:r>
      <w:r w:rsidR="00CC7315" w:rsidRPr="00030617">
        <w:rPr>
          <w:rFonts w:ascii="Times New Roman" w:eastAsia="Times New Roman" w:hAnsi="Times New Roman" w:cs="Times New Roman"/>
          <w:color w:val="444444"/>
          <w:sz w:val="28"/>
          <w:szCs w:val="20"/>
          <w:lang w:val="en-US" w:eastAsia="bg-BG"/>
        </w:rPr>
        <w:t>,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участници в Международния фестивал на военните оркестри.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 xml:space="preserve">Място: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Площад „Цар Асен I”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9A0056">
      <w:pPr>
        <w:shd w:val="clear" w:color="auto" w:fill="FFFFFF"/>
        <w:spacing w:after="12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 xml:space="preserve">19:00 ч.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– Изпълнение на строеви хватки с оръжие от Представителна рота</w:t>
      </w:r>
      <w:r w:rsidR="00CC7315" w:rsidRPr="00030617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от НВУ „Васил Левски”.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Площад „Цар Асен I”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 xml:space="preserve">19:30 ч.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– Тържествена проверка.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Площад „Цар Асен I”</w:t>
      </w:r>
    </w:p>
    <w:p w:rsidR="005E1A5C" w:rsidRPr="005E1A5C" w:rsidRDefault="005E1A5C" w:rsidP="00030617">
      <w:pPr>
        <w:shd w:val="clear" w:color="auto" w:fill="FFFFFF"/>
        <w:spacing w:before="40" w:after="0" w:line="24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5E1A5C" w:rsidRPr="005E1A5C" w:rsidRDefault="005E1A5C" w:rsidP="00EA5735">
      <w:pPr>
        <w:shd w:val="clear" w:color="auto" w:fill="FFFFFF"/>
        <w:spacing w:after="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 xml:space="preserve">20:15 ч.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– Аудио-визуален спектакъл „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Царевград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Търнов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- звук и светлина”.</w:t>
      </w:r>
      <w:r w:rsidR="00CC7315" w:rsidRPr="00030617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Празнични илюминации.</w:t>
      </w:r>
    </w:p>
    <w:p w:rsidR="005E1A5C" w:rsidRPr="005E1A5C" w:rsidRDefault="005E1A5C" w:rsidP="00030617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Място: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Площад „Цар Асен I”</w:t>
      </w:r>
    </w:p>
    <w:sectPr w:rsidR="005E1A5C" w:rsidRPr="005E1A5C" w:rsidSect="00030617">
      <w:pgSz w:w="11906" w:h="16838"/>
      <w:pgMar w:top="993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" w:fontKey="{89164830-250E-49F9-8239-21D75AF0E2C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01CF3B76-8636-4756-9A05-C66FAEB1426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064638E6-E6D6-4FD0-89D4-32C2D9A0F398}"/>
    <w:embedBold r:id="rId4" w:fontKey="{FE1C95FB-5E4C-43F3-A85F-93ECDC0C786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E7A799E-0500-4EF5-BD5F-879EF91909C9}"/>
  </w:font>
  <w:font w:name="Open Sans Condensed">
    <w:altName w:val="Times New Roman"/>
    <w:charset w:val="00"/>
    <w:family w:val="auto"/>
    <w:pitch w:val="default"/>
    <w:sig w:usb0="00000000" w:usb1="00000000" w:usb2="00000000" w:usb3="00000000" w:csb0="00000000" w:csb1="00000000"/>
    <w:embedBold r:id="rId6" w:fontKey="{3EF59A10-8C16-4608-844B-CF65B794CB87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7" w:fontKey="{67CC1B44-96FF-480F-B378-8215BBDCD4E6}"/>
    <w:embedBold r:id="rId8" w:fontKey="{DA3F014D-C790-43AA-B120-0BBAA9E9975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3170C8DB-3270-4BEA-9500-EA900F6B47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proofState w:spelling="clean" w:grammar="clean"/>
  <w:defaultTabStop w:val="708"/>
  <w:hyphenationZone w:val="425"/>
  <w:characterSpacingControl w:val="doNotCompress"/>
  <w:compat/>
  <w:rsids>
    <w:rsidRoot w:val="005E1A5C"/>
    <w:rsid w:val="00030617"/>
    <w:rsid w:val="0003693D"/>
    <w:rsid w:val="0011691A"/>
    <w:rsid w:val="002139F3"/>
    <w:rsid w:val="00287006"/>
    <w:rsid w:val="00406BCD"/>
    <w:rsid w:val="0052653C"/>
    <w:rsid w:val="005E1A5C"/>
    <w:rsid w:val="006169AA"/>
    <w:rsid w:val="00766894"/>
    <w:rsid w:val="008139B5"/>
    <w:rsid w:val="009A0056"/>
    <w:rsid w:val="00AB220B"/>
    <w:rsid w:val="00BE60BF"/>
    <w:rsid w:val="00C20E00"/>
    <w:rsid w:val="00CC7315"/>
    <w:rsid w:val="00E314CF"/>
    <w:rsid w:val="00E81600"/>
    <w:rsid w:val="00EA5735"/>
    <w:rsid w:val="00F66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4"/>
        <w:szCs w:val="24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4CF"/>
  </w:style>
  <w:style w:type="paragraph" w:styleId="Heading1">
    <w:name w:val="heading 1"/>
    <w:basedOn w:val="Normal"/>
    <w:link w:val="Heading1Char"/>
    <w:uiPriority w:val="9"/>
    <w:qFormat/>
    <w:rsid w:val="005E1A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A5C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5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E1A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12954">
          <w:marLeft w:val="0"/>
          <w:marRight w:val="0"/>
          <w:marTop w:val="0"/>
          <w:marBottom w:val="1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99770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201957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33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353420">
                          <w:marLeft w:val="0"/>
                          <w:marRight w:val="0"/>
                          <w:marTop w:val="1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6753">
          <w:marLeft w:val="0"/>
          <w:marRight w:val="0"/>
          <w:marTop w:val="0"/>
          <w:marBottom w:val="1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7655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6955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1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9489">
                          <w:marLeft w:val="0"/>
                          <w:marRight w:val="0"/>
                          <w:marTop w:val="1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6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6076">
          <w:marLeft w:val="0"/>
          <w:marRight w:val="0"/>
          <w:marTop w:val="0"/>
          <w:marBottom w:val="1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27434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6304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0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4597">
                          <w:marLeft w:val="0"/>
                          <w:marRight w:val="0"/>
                          <w:marTop w:val="1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2741">
          <w:marLeft w:val="0"/>
          <w:marRight w:val="0"/>
          <w:marTop w:val="0"/>
          <w:marBottom w:val="1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5558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1333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985939">
                          <w:marLeft w:val="0"/>
                          <w:marRight w:val="0"/>
                          <w:marTop w:val="1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veliko-tarnovo.net/tarnovo/wp-content/uploads/2010/09/majka-bulgaria.jp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Scorpion Shipping Ltd</Company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Vratchanska</dc:creator>
  <cp:lastModifiedBy>Katerina Vratchanska</cp:lastModifiedBy>
  <cp:revision>6</cp:revision>
  <cp:lastPrinted>2013-09-19T10:34:00Z</cp:lastPrinted>
  <dcterms:created xsi:type="dcterms:W3CDTF">2013-09-19T10:09:00Z</dcterms:created>
  <dcterms:modified xsi:type="dcterms:W3CDTF">2013-09-19T10:58:00Z</dcterms:modified>
</cp:coreProperties>
</file>